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78725" w14:textId="0FA7E6FC" w:rsidR="00174DF7" w:rsidRPr="00D629F8" w:rsidRDefault="00174DF7">
      <w:pPr>
        <w:overflowPunct w:val="0"/>
        <w:spacing w:line="227" w:lineRule="exact"/>
        <w:textAlignment w:val="baseline"/>
        <w:rPr>
          <w:rFonts w:ascii="ＭＳ ゴシック" w:eastAsia="ＭＳ ゴシック" w:hAnsi="ＭＳ ゴシック" w:cs="ＭＳ 明朝"/>
          <w:color w:val="000000"/>
          <w:kern w:val="0"/>
          <w:szCs w:val="20"/>
        </w:rPr>
      </w:pPr>
    </w:p>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132FA7E2" w14:textId="2DF653E9" w:rsidR="00174DF7" w:rsidRPr="00677DC4" w:rsidRDefault="00174DF7" w:rsidP="00677DC4">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4320" behindDoc="0" locked="0" layoutInCell="1" allowOverlap="1" wp14:anchorId="3DF4E155" wp14:editId="66DF12BD">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572A2A"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677DC4"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3296" behindDoc="0" locked="0" layoutInCell="1" allowOverlap="1" wp14:anchorId="0D75B2E4" wp14:editId="76491AA5">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5BFB9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677DC4">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677DC4"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color w:val="000000" w:themeColor="text1"/>
          <w:kern w:val="0"/>
          <w:szCs w:val="20"/>
        </w:rPr>
        <w:t>任意団体の場合</w:t>
      </w:r>
    </w:p>
    <w:p w14:paraId="14CFF28F" w14:textId="77777777" w:rsidR="00174DF7" w:rsidRPr="00677DC4"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color w:val="000000" w:themeColor="text1"/>
          <w:spacing w:val="62"/>
          <w:kern w:val="0"/>
          <w:sz w:val="24"/>
          <w:szCs w:val="20"/>
          <w:fitText w:val="1701" w:id="2077929738"/>
        </w:rPr>
        <w:t>団体の名</w:t>
      </w:r>
      <w:r w:rsidRPr="00677DC4">
        <w:rPr>
          <w:rFonts w:ascii="ＭＳ ゴシック" w:eastAsia="ＭＳ ゴシック" w:hAnsi="ＭＳ ゴシック" w:cs="ＭＳ 明朝"/>
          <w:color w:val="000000" w:themeColor="text1"/>
          <w:spacing w:val="2"/>
          <w:kern w:val="0"/>
          <w:sz w:val="24"/>
          <w:szCs w:val="20"/>
          <w:fitText w:val="1701" w:id="2077929738"/>
        </w:rPr>
        <w:t>称</w:t>
      </w:r>
      <w:r w:rsidRPr="00677DC4">
        <w:rPr>
          <w:rFonts w:ascii="ＭＳ ゴシック" w:eastAsia="ＭＳ ゴシック" w:hAnsi="ＭＳ ゴシック" w:cs="ＭＳ 明朝"/>
          <w:color w:val="000000" w:themeColor="text1"/>
          <w:kern w:val="0"/>
          <w:sz w:val="24"/>
          <w:szCs w:val="20"/>
        </w:rPr>
        <w:t xml:space="preserve">        　</w:t>
      </w:r>
      <w:r w:rsidRPr="00677DC4">
        <w:rPr>
          <w:rFonts w:ascii="ＭＳ ゴシック" w:eastAsia="ＭＳ ゴシック" w:hAnsi="ＭＳ ゴシック" w:cs="ＭＳ 明朝"/>
          <w:color w:val="000000" w:themeColor="text1"/>
          <w:spacing w:val="-1"/>
          <w:kern w:val="0"/>
          <w:sz w:val="24"/>
          <w:szCs w:val="20"/>
        </w:rPr>
        <w:t xml:space="preserve"> </w:t>
      </w:r>
      <w:r w:rsidRPr="00677DC4">
        <w:rPr>
          <w:rFonts w:ascii="ＭＳ ゴシック" w:eastAsia="ＭＳ ゴシック" w:hAnsi="ＭＳ ゴシック" w:cs="ＭＳ 明朝"/>
          <w:color w:val="000000" w:themeColor="text1"/>
          <w:kern w:val="0"/>
          <w:sz w:val="24"/>
          <w:szCs w:val="20"/>
        </w:rPr>
        <w:t xml:space="preserve">　</w:t>
      </w:r>
      <w:r w:rsidRPr="00677DC4">
        <w:rPr>
          <w:rFonts w:ascii="ＭＳ ゴシック" w:eastAsia="ＭＳ ゴシック" w:hAnsi="ＭＳ ゴシック" w:cs="ＭＳ 明朝"/>
          <w:color w:val="000000" w:themeColor="text1"/>
          <w:spacing w:val="-1"/>
          <w:kern w:val="0"/>
          <w:sz w:val="24"/>
          <w:szCs w:val="20"/>
        </w:rPr>
        <w:t xml:space="preserve">                 </w:t>
      </w:r>
    </w:p>
    <w:p w14:paraId="08992534" w14:textId="77777777" w:rsidR="00174DF7" w:rsidRPr="00677DC4"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color w:val="000000" w:themeColor="text1"/>
          <w:spacing w:val="124"/>
          <w:kern w:val="0"/>
          <w:sz w:val="24"/>
          <w:szCs w:val="20"/>
          <w:fitText w:val="1701" w:id="2077929739"/>
        </w:rPr>
        <w:t>代表機</w:t>
      </w:r>
      <w:r w:rsidRPr="00677DC4">
        <w:rPr>
          <w:rFonts w:ascii="ＭＳ ゴシック" w:eastAsia="ＭＳ ゴシック" w:hAnsi="ＭＳ ゴシック" w:cs="ＭＳ 明朝"/>
          <w:color w:val="000000" w:themeColor="text1"/>
          <w:spacing w:val="-1"/>
          <w:kern w:val="0"/>
          <w:sz w:val="24"/>
          <w:szCs w:val="20"/>
          <w:fitText w:val="1701" w:id="2077929739"/>
        </w:rPr>
        <w:t>関</w:t>
      </w:r>
      <w:r w:rsidRPr="00677DC4">
        <w:rPr>
          <w:rFonts w:ascii="ＭＳ ゴシック" w:eastAsia="ＭＳ ゴシック" w:hAnsi="ＭＳ ゴシック" w:cs="ＭＳ 明朝"/>
          <w:color w:val="000000" w:themeColor="text1"/>
          <w:kern w:val="0"/>
          <w:sz w:val="24"/>
          <w:szCs w:val="20"/>
        </w:rPr>
        <w:t xml:space="preserve">        　</w:t>
      </w:r>
      <w:r w:rsidRPr="00677DC4">
        <w:rPr>
          <w:rFonts w:ascii="ＭＳ ゴシック" w:eastAsia="ＭＳ ゴシック" w:hAnsi="ＭＳ ゴシック" w:cs="ＭＳ 明朝"/>
          <w:color w:val="000000" w:themeColor="text1"/>
          <w:spacing w:val="-1"/>
          <w:kern w:val="0"/>
          <w:sz w:val="24"/>
          <w:szCs w:val="20"/>
        </w:rPr>
        <w:t xml:space="preserve">    </w:t>
      </w:r>
      <w:r w:rsidRPr="00677DC4">
        <w:rPr>
          <w:rFonts w:ascii="ＭＳ ゴシック" w:eastAsia="ＭＳ ゴシック" w:hAnsi="ＭＳ ゴシック" w:cs="ＭＳ 明朝"/>
          <w:color w:val="000000" w:themeColor="text1"/>
          <w:kern w:val="0"/>
          <w:sz w:val="24"/>
          <w:szCs w:val="20"/>
        </w:rPr>
        <w:t xml:space="preserve">　　　　　　　　</w:t>
      </w:r>
    </w:p>
    <w:p w14:paraId="7634F9C7" w14:textId="77777777" w:rsidR="00174DF7" w:rsidRPr="00677DC4"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color w:val="000000" w:themeColor="text1"/>
          <w:spacing w:val="12"/>
          <w:kern w:val="0"/>
          <w:sz w:val="24"/>
          <w:szCs w:val="20"/>
          <w:fitText w:val="1701" w:id="2077929740"/>
        </w:rPr>
        <w:t xml:space="preserve">住　　　　 </w:t>
      </w:r>
      <w:r w:rsidRPr="00677DC4">
        <w:rPr>
          <w:rFonts w:ascii="ＭＳ ゴシック" w:eastAsia="ＭＳ ゴシック" w:hAnsi="ＭＳ ゴシック" w:cs="ＭＳ 明朝"/>
          <w:color w:val="000000" w:themeColor="text1"/>
          <w:spacing w:val="-1"/>
          <w:kern w:val="0"/>
          <w:sz w:val="24"/>
          <w:szCs w:val="20"/>
          <w:fitText w:val="1701" w:id="2077929740"/>
        </w:rPr>
        <w:t>所</w:t>
      </w:r>
      <w:r w:rsidRPr="00677DC4">
        <w:rPr>
          <w:rFonts w:ascii="ＭＳ ゴシック" w:eastAsia="ＭＳ ゴシック" w:hAnsi="ＭＳ ゴシック" w:cs="ＭＳ 明朝"/>
          <w:color w:val="000000" w:themeColor="text1"/>
          <w:kern w:val="0"/>
          <w:sz w:val="24"/>
          <w:szCs w:val="20"/>
        </w:rPr>
        <w:t xml:space="preserve">          　　　　</w:t>
      </w:r>
      <w:r w:rsidRPr="00677DC4">
        <w:rPr>
          <w:rFonts w:ascii="ＭＳ ゴシック" w:eastAsia="ＭＳ ゴシック" w:hAnsi="ＭＳ ゴシック" w:cs="ＭＳ 明朝"/>
          <w:color w:val="000000" w:themeColor="text1"/>
          <w:spacing w:val="-1"/>
          <w:kern w:val="0"/>
          <w:sz w:val="24"/>
          <w:szCs w:val="20"/>
        </w:rPr>
        <w:t xml:space="preserve">  </w:t>
      </w:r>
      <w:r w:rsidRPr="00677DC4">
        <w:rPr>
          <w:rFonts w:ascii="ＭＳ ゴシック" w:eastAsia="ＭＳ ゴシック" w:hAnsi="ＭＳ ゴシック" w:cs="ＭＳ 明朝"/>
          <w:color w:val="000000" w:themeColor="text1"/>
          <w:kern w:val="0"/>
          <w:sz w:val="24"/>
          <w:szCs w:val="20"/>
        </w:rPr>
        <w:t xml:space="preserve">　　　　　</w:t>
      </w:r>
    </w:p>
    <w:p w14:paraId="695F48D7" w14:textId="77777777" w:rsidR="00174DF7" w:rsidRPr="00677DC4"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color w:val="000000" w:themeColor="text1"/>
          <w:spacing w:val="26"/>
          <w:kern w:val="0"/>
          <w:sz w:val="24"/>
          <w:szCs w:val="20"/>
          <w:fitText w:val="1701" w:id="2077929741"/>
        </w:rPr>
        <w:t>商号又は名</w:t>
      </w:r>
      <w:r w:rsidRPr="00677DC4">
        <w:rPr>
          <w:rFonts w:ascii="ＭＳ ゴシック" w:eastAsia="ＭＳ ゴシック" w:hAnsi="ＭＳ ゴシック" w:cs="ＭＳ 明朝"/>
          <w:color w:val="000000" w:themeColor="text1"/>
          <w:kern w:val="0"/>
          <w:sz w:val="24"/>
          <w:szCs w:val="20"/>
          <w:fitText w:val="1701" w:id="2077929741"/>
        </w:rPr>
        <w:t>称</w:t>
      </w:r>
      <w:r w:rsidRPr="00677DC4">
        <w:rPr>
          <w:rFonts w:ascii="ＭＳ ゴシック" w:eastAsia="ＭＳ ゴシック" w:hAnsi="ＭＳ ゴシック" w:cs="ＭＳ 明朝"/>
          <w:color w:val="000000" w:themeColor="text1"/>
          <w:kern w:val="0"/>
          <w:sz w:val="24"/>
          <w:szCs w:val="20"/>
        </w:rPr>
        <w:t xml:space="preserve">          </w:t>
      </w:r>
      <w:r w:rsidRPr="00677DC4">
        <w:rPr>
          <w:rFonts w:ascii="ＭＳ ゴシック" w:eastAsia="ＭＳ ゴシック" w:hAnsi="ＭＳ ゴシック" w:cs="ＭＳ 明朝"/>
          <w:color w:val="000000" w:themeColor="text1"/>
          <w:spacing w:val="-1"/>
          <w:kern w:val="0"/>
          <w:sz w:val="24"/>
          <w:szCs w:val="20"/>
        </w:rPr>
        <w:t xml:space="preserve">  </w:t>
      </w:r>
      <w:r w:rsidRPr="00677DC4">
        <w:rPr>
          <w:rFonts w:ascii="ＭＳ ゴシック" w:eastAsia="ＭＳ ゴシック" w:hAnsi="ＭＳ ゴシック" w:cs="ＭＳ 明朝"/>
          <w:color w:val="000000" w:themeColor="text1"/>
          <w:kern w:val="0"/>
          <w:sz w:val="24"/>
          <w:szCs w:val="20"/>
        </w:rPr>
        <w:t xml:space="preserve">　　</w:t>
      </w:r>
      <w:r w:rsidRPr="00677DC4">
        <w:rPr>
          <w:rFonts w:ascii="ＭＳ ゴシック" w:eastAsia="ＭＳ ゴシック" w:hAnsi="ＭＳ ゴシック" w:cs="ＭＳ 明朝"/>
          <w:color w:val="000000" w:themeColor="text1"/>
          <w:spacing w:val="-1"/>
          <w:kern w:val="0"/>
          <w:sz w:val="24"/>
          <w:szCs w:val="20"/>
        </w:rPr>
        <w:t xml:space="preserve">  </w:t>
      </w:r>
      <w:r w:rsidRPr="00677DC4">
        <w:rPr>
          <w:rFonts w:ascii="ＭＳ ゴシック" w:eastAsia="ＭＳ ゴシック" w:hAnsi="ＭＳ ゴシック" w:cs="ＭＳ 明朝"/>
          <w:color w:val="000000" w:themeColor="text1"/>
          <w:kern w:val="0"/>
          <w:sz w:val="24"/>
          <w:szCs w:val="20"/>
        </w:rPr>
        <w:t xml:space="preserve">　　　　　　</w:t>
      </w:r>
    </w:p>
    <w:p w14:paraId="077A628F" w14:textId="13F11DE6" w:rsidR="00174DF7" w:rsidRPr="00677DC4"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color w:val="000000" w:themeColor="text1"/>
          <w:spacing w:val="1"/>
          <w:kern w:val="0"/>
          <w:sz w:val="24"/>
          <w:szCs w:val="20"/>
          <w:fitText w:val="1690" w:id="2077929742"/>
        </w:rPr>
        <w:t>代</w:t>
      </w:r>
      <w:r w:rsidRPr="00677DC4">
        <w:rPr>
          <w:rFonts w:ascii="ＭＳ ゴシック" w:eastAsia="ＭＳ ゴシック" w:hAnsi="ＭＳ ゴシック" w:cs="ＭＳ 明朝"/>
          <w:color w:val="000000" w:themeColor="text1"/>
          <w:kern w:val="0"/>
          <w:sz w:val="24"/>
          <w:szCs w:val="20"/>
          <w:fitText w:val="1690" w:id="2077929742"/>
        </w:rPr>
        <w:t>表者役職氏名</w:t>
      </w:r>
      <w:r w:rsidRPr="00677DC4">
        <w:rPr>
          <w:rFonts w:ascii="ＭＳ ゴシック" w:eastAsia="ＭＳ ゴシック" w:hAnsi="ＭＳ ゴシック" w:cs="ＭＳ 明朝"/>
          <w:color w:val="000000" w:themeColor="text1"/>
          <w:kern w:val="0"/>
          <w:sz w:val="24"/>
          <w:szCs w:val="20"/>
        </w:rPr>
        <w:t xml:space="preserve">          　　</w:t>
      </w:r>
      <w:r w:rsidRPr="00677DC4">
        <w:rPr>
          <w:rFonts w:ascii="ＭＳ ゴシック" w:eastAsia="ＭＳ ゴシック" w:hAnsi="ＭＳ ゴシック" w:cs="ＭＳ 明朝"/>
          <w:color w:val="000000" w:themeColor="text1"/>
          <w:spacing w:val="-1"/>
          <w:kern w:val="0"/>
          <w:sz w:val="24"/>
          <w:szCs w:val="20"/>
        </w:rPr>
        <w:t xml:space="preserve">  </w:t>
      </w:r>
      <w:r w:rsidRPr="00677DC4">
        <w:rPr>
          <w:rFonts w:ascii="ＭＳ ゴシック" w:eastAsia="ＭＳ ゴシック" w:hAnsi="ＭＳ ゴシック" w:cs="ＭＳ 明朝"/>
          <w:color w:val="000000" w:themeColor="text1"/>
          <w:kern w:val="0"/>
          <w:sz w:val="24"/>
          <w:szCs w:val="20"/>
        </w:rPr>
        <w:t xml:space="preserve">　　　　　　</w:t>
      </w:r>
    </w:p>
    <w:p w14:paraId="7D23C47D" w14:textId="77777777" w:rsidR="00174DF7" w:rsidRPr="00677DC4"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035E69F" w14:textId="77777777" w:rsidR="00EC5FE1" w:rsidRPr="00677DC4" w:rsidRDefault="00EC5FE1" w:rsidP="00174DF7">
      <w:pPr>
        <w:overflowPunct w:val="0"/>
        <w:spacing w:line="257" w:lineRule="exact"/>
        <w:jc w:val="center"/>
        <w:textAlignment w:val="baseline"/>
        <w:rPr>
          <w:rFonts w:ascii="ＭＳ ゴシック" w:eastAsia="ＭＳ ゴシック" w:hAnsi="ＭＳ ゴシック" w:cs="ＭＳ 明朝"/>
          <w:color w:val="000000" w:themeColor="text1"/>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03E4F1E0" w:rsidR="00174DF7" w:rsidRPr="00BB57E2" w:rsidRDefault="0031297A" w:rsidP="00677DC4">
      <w:pPr>
        <w:overflowPunct w:val="0"/>
        <w:spacing w:line="257" w:lineRule="exact"/>
        <w:ind w:leftChars="300" w:left="597" w:rightChars="300" w:right="59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467D8D">
        <w:rPr>
          <w:rFonts w:ascii="ＭＳ ゴシック" w:eastAsia="ＭＳ ゴシック" w:hAnsi="ＭＳ ゴシック" w:cs="ＭＳ 明朝" w:hint="eastAsia"/>
          <w:color w:val="000000"/>
          <w:kern w:val="0"/>
          <w:sz w:val="24"/>
          <w:szCs w:val="20"/>
        </w:rPr>
        <w:t>ゼロエミッション化に向けた次世代型漁労機器検討・評価</w:t>
      </w:r>
      <w:r w:rsidR="00174DF7" w:rsidRPr="00BB57E2">
        <w:rPr>
          <w:rFonts w:ascii="ＭＳ ゴシック" w:eastAsia="ＭＳ ゴシック" w:hAnsi="ＭＳ ゴシック" w:cs="ＭＳ 明朝"/>
          <w:color w:val="000000"/>
          <w:kern w:val="0"/>
          <w:sz w:val="24"/>
          <w:szCs w:val="20"/>
        </w:rPr>
        <w:t>事業に係る課題提案書の提出について</w:t>
      </w:r>
    </w:p>
    <w:p w14:paraId="2289F9AB" w14:textId="011FDFB7" w:rsidR="00E26855" w:rsidRPr="00BB57E2" w:rsidRDefault="00E26855" w:rsidP="00677DC4">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3ED631F1"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467D8D">
        <w:rPr>
          <w:rFonts w:ascii="ＭＳ ゴシック" w:eastAsia="ＭＳ ゴシック" w:hAnsi="ＭＳ ゴシック" w:cs="ＭＳ 明朝" w:hint="eastAsia"/>
          <w:color w:val="000000"/>
          <w:kern w:val="0"/>
          <w:sz w:val="24"/>
          <w:szCs w:val="20"/>
        </w:rPr>
        <w:t>ゼロエミッション化に向けた次世代型漁労機器検討・評価</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4B4C7222" w:rsidR="00174DF7" w:rsidRPr="00677DC4" w:rsidRDefault="00CC7C58" w:rsidP="00677DC4">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677DC4">
        <w:rPr>
          <w:rFonts w:ascii="ＭＳ ゴシック" w:eastAsia="ＭＳ ゴシック" w:hAnsi="ＭＳ ゴシック" w:cs="ＭＳ 明朝" w:hint="eastAsia"/>
          <w:color w:val="0000FF"/>
          <w:kern w:val="0"/>
          <w:sz w:val="20"/>
          <w:szCs w:val="20"/>
          <w:u w:color="0000FF"/>
        </w:rPr>
        <w:t xml:space="preserve">　　　　　　　　　　　　　　　　　</w:t>
      </w:r>
      <w:r w:rsidRPr="00677DC4">
        <w:rPr>
          <w:rFonts w:ascii="ＭＳ ゴシック" w:eastAsia="ＭＳ ゴシック" w:hAnsi="ＭＳ ゴシック" w:cs="ＭＳ 明朝" w:hint="eastAsia"/>
          <w:color w:val="000000" w:themeColor="text1"/>
          <w:kern w:val="0"/>
          <w:sz w:val="20"/>
          <w:szCs w:val="20"/>
          <w:u w:color="0000FF"/>
        </w:rPr>
        <w:t xml:space="preserve">　　</w:t>
      </w:r>
      <w:r w:rsidR="00174DF7" w:rsidRPr="00677DC4">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F5AFEB4" w14:textId="372A9BAE" w:rsidR="00506E23"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BB5227">
        <w:rPr>
          <w:rFonts w:ascii="ＭＳ ゴシック" w:eastAsia="ＭＳ ゴシック" w:hAnsi="ＭＳ ゴシック" w:cs="ＭＳ 明朝" w:hint="eastAsia"/>
          <w:color w:val="000000"/>
          <w:kern w:val="0"/>
          <w:sz w:val="24"/>
          <w:szCs w:val="20"/>
        </w:rPr>
        <w:t>ゼロエミッション化に向けた次世代型漁労機器検討・評価</w:t>
      </w:r>
      <w:r w:rsidR="00174DF7" w:rsidRPr="00D629F8">
        <w:rPr>
          <w:rFonts w:ascii="ＭＳ ゴシック" w:eastAsia="ＭＳ ゴシック" w:hAnsi="ＭＳ ゴシック" w:cs="ＭＳ 明朝"/>
          <w:color w:val="000000"/>
          <w:kern w:val="0"/>
          <w:sz w:val="24"/>
          <w:szCs w:val="20"/>
        </w:rPr>
        <w:t>事業</w:t>
      </w:r>
    </w:p>
    <w:p w14:paraId="1A9558F7" w14:textId="4BB379F8" w:rsidR="00174DF7" w:rsidRPr="00D629F8" w:rsidRDefault="00174DF7"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A24FC01" w14:textId="493A6AF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r w:rsidRPr="00D629F8">
        <w:rPr>
          <w:rFonts w:ascii="ＭＳ ゴシック" w:eastAsia="ＭＳ ゴシック" w:hAnsi="ＭＳ ゴシック" w:cs="ＭＳ 明朝"/>
          <w:color w:val="000000"/>
          <w:kern w:val="0"/>
          <w:szCs w:val="20"/>
        </w:rPr>
        <w:t>第３　事業の内容及び実施方法、実施体制</w:t>
      </w:r>
    </w:p>
    <w:p w14:paraId="67E48CA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45F4B7C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（例）</w:t>
      </w: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7DD279D4" w14:textId="71D5C0AB" w:rsidR="00174DF7" w:rsidRPr="00D55DFF"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D55DFF" w14:paraId="4E1EE4F8" w14:textId="77777777">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5E5F3C" w14:textId="77777777" w:rsidR="00D55DFF" w:rsidRDefault="00D55DFF">
            <w:pPr>
              <w:overflowPunct w:val="0"/>
              <w:spacing w:line="227" w:lineRule="exact"/>
              <w:textAlignment w:val="baseline"/>
              <w:rPr>
                <w:rFonts w:ascii="ＭＳ ゴシック" w:eastAsia="ＭＳ ゴシック" w:hAnsi="ＭＳ ゴシック" w:cs="ＭＳ 明朝"/>
                <w:kern w:val="0"/>
                <w:szCs w:val="20"/>
              </w:rPr>
            </w:pPr>
          </w:p>
          <w:p w14:paraId="5C78650D" w14:textId="77777777" w:rsidR="00D55DFF" w:rsidRDefault="00D55DFF">
            <w:pPr>
              <w:overflowPunct w:val="0"/>
              <w:spacing w:line="227" w:lineRule="exact"/>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【記入上の注意】</w:t>
            </w:r>
          </w:p>
          <w:p w14:paraId="11C97EEA" w14:textId="77777777" w:rsidR="00D55DFF" w:rsidRDefault="00D55DFF">
            <w:pPr>
              <w:overflowPunct w:val="0"/>
              <w:spacing w:line="227" w:lineRule="exact"/>
              <w:ind w:left="213" w:hanging="213"/>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・事業の目的、趣旨を踏まえた上で、油圧方式からの電動化で先行する他産業として具体的な候補や、検討・評価の対象とする漁労システム等について、事業内容を具体的に記入してください。</w:t>
            </w:r>
          </w:p>
          <w:p w14:paraId="7A168CA7" w14:textId="77777777" w:rsidR="00D55DFF" w:rsidRDefault="00D55DFF">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19037E8F" w14:textId="06F2D774"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p>
    <w:p w14:paraId="361AE674" w14:textId="2D40341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977D619" w14:textId="131A292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5820D72C"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w:t>
            </w:r>
            <w:r w:rsidR="006B2EB9">
              <w:rPr>
                <w:rFonts w:ascii="ＭＳ ゴシック" w:eastAsia="ＭＳ ゴシック" w:hAnsi="ＭＳ ゴシック" w:cs="ＭＳ 明朝" w:hint="eastAsia"/>
                <w:color w:val="000000"/>
                <w:kern w:val="0"/>
                <w:szCs w:val="20"/>
              </w:rPr>
              <w:t>内容</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B000ACD" w14:textId="77777777" w:rsidR="004608CB" w:rsidRDefault="004608C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B2767C" w14:textId="77777777" w:rsidR="006A43C0" w:rsidRDefault="006A43C0"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DD0632" w14:textId="77777777" w:rsidR="00985DCD" w:rsidRDefault="00985DCD"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3F24D15" w14:textId="77777777" w:rsidR="00985DCD" w:rsidRDefault="00985DCD"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C7FC603" w14:textId="77777777" w:rsidR="00985DCD" w:rsidRDefault="00985DCD"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BE44E07" w14:textId="77777777" w:rsidR="00985DCD" w:rsidRDefault="00985DCD"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8F932FE" w14:textId="77777777" w:rsidR="00985DCD" w:rsidRDefault="00985DCD"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A4B218" w14:textId="77777777" w:rsidR="00985DCD" w:rsidRDefault="00985DCD"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CAC3110" w14:textId="77777777" w:rsidR="004608CB" w:rsidRPr="00D629F8" w:rsidRDefault="004608C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1185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529E5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EA949" w14:textId="77777777" w:rsidR="00985DCD" w:rsidRPr="00D629F8" w:rsidRDefault="00985DCD"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047295B7" w:rsidR="00174DF7" w:rsidRPr="00D629F8" w:rsidRDefault="004608CB"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電動漁労機器</w:t>
            </w:r>
            <w:r w:rsidR="004E375B">
              <w:rPr>
                <w:rFonts w:ascii="ＭＳ ゴシック" w:eastAsia="ＭＳ ゴシック" w:hAnsi="ＭＳ ゴシック" w:cs="ＭＳ 明朝" w:hint="eastAsia"/>
                <w:color w:val="000000"/>
                <w:kern w:val="0"/>
                <w:szCs w:val="20"/>
              </w:rPr>
              <w:t>を装備した漁船</w:t>
            </w:r>
            <w:r>
              <w:rPr>
                <w:rFonts w:ascii="ＭＳ ゴシック" w:eastAsia="ＭＳ ゴシック" w:hAnsi="ＭＳ ゴシック" w:cs="ＭＳ 明朝" w:hint="eastAsia"/>
                <w:color w:val="000000"/>
                <w:kern w:val="0"/>
                <w:szCs w:val="20"/>
              </w:rPr>
              <w:t>の検討</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6DB2886" w14:textId="77777777" w:rsidR="006A43C0"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043E5C29" w14:textId="77777777" w:rsidR="00043CF8" w:rsidRDefault="00043CF8"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261DFC71" w14:textId="77777777" w:rsidR="00043CF8" w:rsidRDefault="00043CF8"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10A3FB4D" w14:textId="77777777" w:rsidR="00043CF8" w:rsidRDefault="00043CF8"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182C360E" w14:textId="77777777" w:rsidR="00043CF8" w:rsidRDefault="00043CF8"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F2B6A2B" w14:textId="77777777" w:rsidR="00043CF8" w:rsidRDefault="00043CF8"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069623A" w14:textId="77777777" w:rsidR="00985DCD" w:rsidRDefault="00985DCD"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249725E9" w14:textId="77777777" w:rsidR="00985DCD" w:rsidRDefault="00985DCD"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56C46CAB" w14:textId="7F530EC6" w:rsidR="00174DF7" w:rsidRPr="00D629F8" w:rsidRDefault="006B5E88"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調査方法</w:t>
            </w:r>
            <w:r w:rsidR="00665C87">
              <w:rPr>
                <w:rFonts w:ascii="ＭＳ ゴシック" w:eastAsia="ＭＳ ゴシック" w:hAnsi="ＭＳ ゴシック" w:cs="ＭＳ 明朝" w:hint="eastAsia"/>
                <w:color w:val="000000"/>
                <w:spacing w:val="-1"/>
                <w:kern w:val="0"/>
                <w:szCs w:val="20"/>
              </w:rPr>
              <w:t>・</w:t>
            </w:r>
            <w:r>
              <w:rPr>
                <w:rFonts w:ascii="ＭＳ ゴシック" w:eastAsia="ＭＳ ゴシック" w:hAnsi="ＭＳ ゴシック" w:cs="ＭＳ 明朝" w:hint="eastAsia"/>
                <w:color w:val="000000"/>
                <w:spacing w:val="-1"/>
                <w:kern w:val="0"/>
                <w:szCs w:val="20"/>
              </w:rPr>
              <w:t>調査結果の</w:t>
            </w:r>
            <w:r w:rsidR="00261F2C">
              <w:rPr>
                <w:rFonts w:ascii="ＭＳ ゴシック" w:eastAsia="ＭＳ ゴシック" w:hAnsi="ＭＳ ゴシック" w:cs="ＭＳ 明朝" w:hint="eastAsia"/>
                <w:color w:val="000000"/>
                <w:spacing w:val="-1"/>
                <w:kern w:val="0"/>
                <w:szCs w:val="20"/>
              </w:rPr>
              <w:t>評価</w:t>
            </w:r>
          </w:p>
          <w:p w14:paraId="66CB87E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08816C" w14:textId="7E292359" w:rsidR="00261F2C" w:rsidRDefault="00261F2C" w:rsidP="00261F2C">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電動漁労機器を装備した電動漁船の試設計</w:t>
            </w:r>
          </w:p>
          <w:p w14:paraId="2CBBF8B0" w14:textId="77777777" w:rsidR="00043CF8" w:rsidRDefault="00043CF8" w:rsidP="00261F2C">
            <w:pPr>
              <w:overflowPunct w:val="0"/>
              <w:textAlignment w:val="baseline"/>
              <w:rPr>
                <w:rFonts w:ascii="ＭＳ ゴシック" w:eastAsia="ＭＳ ゴシック" w:hAnsi="ＭＳ ゴシック" w:cs="ＭＳ 明朝"/>
                <w:color w:val="000000"/>
                <w:kern w:val="0"/>
                <w:szCs w:val="20"/>
              </w:rPr>
            </w:pPr>
          </w:p>
          <w:p w14:paraId="1DDB47D5" w14:textId="7E3E07BE" w:rsidR="00261F2C" w:rsidRDefault="00043CF8" w:rsidP="00261F2C">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オール電化が可能な漁船と電動油圧ハイブリッドが必要な漁船の区分と課題の整理</w:t>
            </w:r>
          </w:p>
          <w:p w14:paraId="7959F907" w14:textId="77777777" w:rsidR="00261F2C" w:rsidRDefault="00261F2C" w:rsidP="00261F2C">
            <w:pPr>
              <w:overflowPunct w:val="0"/>
              <w:textAlignment w:val="baseline"/>
              <w:rPr>
                <w:rFonts w:ascii="ＭＳ ゴシック" w:eastAsia="ＭＳ ゴシック" w:hAnsi="ＭＳ ゴシック" w:cs="ＭＳ 明朝"/>
                <w:color w:val="000000"/>
                <w:kern w:val="0"/>
                <w:szCs w:val="20"/>
              </w:rPr>
            </w:pPr>
          </w:p>
          <w:p w14:paraId="0BB377DC" w14:textId="77777777" w:rsidR="00261F2C" w:rsidRPr="00D629F8" w:rsidRDefault="00261F2C" w:rsidP="00261F2C">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漁労機器及び漁労システムを組み立て</w:t>
            </w:r>
          </w:p>
          <w:p w14:paraId="1A9A3352" w14:textId="77777777" w:rsidR="00985DCD" w:rsidRPr="00261F2C" w:rsidRDefault="00985DCD" w:rsidP="00174DF7">
            <w:pPr>
              <w:overflowPunct w:val="0"/>
              <w:textAlignment w:val="baseline"/>
              <w:rPr>
                <w:rFonts w:ascii="ＭＳ ゴシック" w:eastAsia="ＭＳ ゴシック" w:hAnsi="ＭＳ ゴシック" w:cs="ＭＳ 明朝"/>
                <w:color w:val="000000"/>
                <w:kern w:val="0"/>
                <w:szCs w:val="20"/>
              </w:rPr>
            </w:pPr>
          </w:p>
          <w:p w14:paraId="1AD888DB" w14:textId="6696A3BC" w:rsidR="00174DF7" w:rsidRPr="00D629F8" w:rsidRDefault="00261F2C" w:rsidP="00261F2C">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第〇回検討・評価委員会の開催</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63E92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990516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62F8626E"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677DC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color w:val="000000"/>
          <w:spacing w:val="-1"/>
          <w:kern w:val="0"/>
          <w:szCs w:val="20"/>
        </w:rPr>
        <w:t xml:space="preserve">  </w:t>
      </w:r>
      <w:r w:rsidRPr="00677DC4">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62082" w:rsidRPr="00A62082"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677DC4"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677DC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kern w:val="0"/>
                <w:szCs w:val="20"/>
              </w:rPr>
              <w:t>【記入上の注意】</w:t>
            </w:r>
          </w:p>
          <w:p w14:paraId="3C56962A" w14:textId="4575A39F" w:rsidR="00174DF7" w:rsidRPr="00677DC4"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677DC4">
              <w:rPr>
                <w:rFonts w:ascii="ＭＳ ゴシック" w:eastAsia="ＭＳ ゴシック" w:hAnsi="ＭＳ ゴシック" w:cs="ＭＳ 明朝"/>
                <w:kern w:val="0"/>
                <w:szCs w:val="20"/>
              </w:rPr>
              <w:t>50</w:t>
            </w:r>
            <w:r w:rsidRPr="00677DC4">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677DC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677DC4"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E706DBB" w14:textId="4830D61F"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Cs w:val="20"/>
          <w:u w:val="thick" w:color="0000FF"/>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DE02A0" w14:textId="70ACF3D4" w:rsidR="00174DF7" w:rsidRPr="00D629F8" w:rsidRDefault="00C37165"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ゼロエミッション化に向けた次世代型漁労機器検討・評価</w:t>
            </w:r>
            <w:r w:rsidR="00174DF7" w:rsidRPr="00D629F8">
              <w:rPr>
                <w:rFonts w:ascii="ＭＳ ゴシック" w:eastAsia="ＭＳ ゴシック" w:hAnsi="ＭＳ ゴシック" w:cs="ＭＳ 明朝"/>
                <w:color w:val="000000"/>
                <w:kern w:val="0"/>
                <w:szCs w:val="20"/>
              </w:rPr>
              <w:t>事業費</w:t>
            </w:r>
          </w:p>
          <w:p w14:paraId="7E178C76" w14:textId="1289806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Pr="00D629F8">
              <w:rPr>
                <w:rFonts w:ascii="ＭＳ ゴシック" w:eastAsia="ＭＳ ゴシック" w:hAnsi="ＭＳ ゴシック" w:cs="ＭＳ 明朝"/>
                <w:color w:val="000000"/>
                <w:spacing w:val="-1"/>
                <w:kern w:val="0"/>
                <w:szCs w:val="20"/>
              </w:rPr>
              <w:t xml:space="preserve"> </w:t>
            </w:r>
            <w:r w:rsidR="00EA4A1D">
              <w:rPr>
                <w:rFonts w:ascii="ＭＳ ゴシック" w:eastAsia="ＭＳ ゴシック" w:hAnsi="ＭＳ ゴシック" w:cs="ＭＳ 明朝" w:hint="eastAsia"/>
                <w:color w:val="000000"/>
                <w:kern w:val="0"/>
                <w:szCs w:val="20"/>
              </w:rPr>
              <w:t>電動漁労機器の検討経費</w:t>
            </w:r>
          </w:p>
          <w:p w14:paraId="0830751D" w14:textId="54E495B1" w:rsidR="00174DF7" w:rsidRPr="00D629F8" w:rsidRDefault="00EA4A1D" w:rsidP="00677DC4">
            <w:pPr>
              <w:overflowPunct w:val="0"/>
              <w:spacing w:line="227" w:lineRule="exact"/>
              <w:ind w:firstLineChars="50" w:firstLine="10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(２)検討・評価委員会</w:t>
            </w:r>
            <w:r w:rsidR="00174DF7" w:rsidRPr="00D629F8">
              <w:rPr>
                <w:rFonts w:ascii="ＭＳ ゴシック" w:eastAsia="ＭＳ ゴシック" w:hAnsi="ＭＳ ゴシック" w:cs="ＭＳ 明朝"/>
                <w:color w:val="000000"/>
                <w:kern w:val="0"/>
                <w:szCs w:val="20"/>
              </w:rPr>
              <w:t>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32478139" w14:textId="5B09A946" w:rsidR="00174DF7" w:rsidRPr="00D629F8" w:rsidRDefault="00376A5F" w:rsidP="00042F1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9302A" w14:textId="1CAFD0BA" w:rsidR="009478E8" w:rsidRPr="00677DC4" w:rsidRDefault="005C66F9" w:rsidP="00174DF7">
            <w:pPr>
              <w:overflowPunct w:val="0"/>
              <w:spacing w:line="227" w:lineRule="exact"/>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hint="eastAsia"/>
                <w:kern w:val="0"/>
                <w:szCs w:val="20"/>
              </w:rPr>
              <w:t>（記載例）</w:t>
            </w:r>
          </w:p>
          <w:p w14:paraId="648A5019" w14:textId="77777777" w:rsidR="005C66F9" w:rsidRPr="009478E8" w:rsidRDefault="005C66F9" w:rsidP="00174DF7">
            <w:pPr>
              <w:overflowPunct w:val="0"/>
              <w:spacing w:line="227" w:lineRule="exact"/>
              <w:textAlignment w:val="baseline"/>
              <w:rPr>
                <w:rFonts w:ascii="ＭＳ ゴシック" w:eastAsia="ＭＳ ゴシック" w:hAnsi="ＭＳ ゴシック" w:cs="ＭＳ 明朝"/>
                <w:color w:val="0000FF"/>
                <w:kern w:val="0"/>
                <w:szCs w:val="20"/>
                <w:u w:val="thick"/>
              </w:rPr>
            </w:pPr>
          </w:p>
          <w:p w14:paraId="5703ADDC" w14:textId="77777777" w:rsidR="005C66F9" w:rsidRPr="00677DC4" w:rsidRDefault="005C66F9" w:rsidP="005C66F9">
            <w:pPr>
              <w:overflowPunct w:val="0"/>
              <w:spacing w:line="227" w:lineRule="exact"/>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hint="eastAsia"/>
                <w:kern w:val="0"/>
                <w:szCs w:val="20"/>
              </w:rPr>
              <w:t>漁労機器の電化・漁労システムの効率化に関する外部の専門委員等〇名からなる検討委</w:t>
            </w:r>
          </w:p>
          <w:p w14:paraId="4331BD91" w14:textId="77777777" w:rsidR="005C66F9" w:rsidRPr="00677DC4" w:rsidRDefault="005C66F9" w:rsidP="005C66F9">
            <w:pPr>
              <w:overflowPunct w:val="0"/>
              <w:spacing w:line="227" w:lineRule="exact"/>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hint="eastAsia"/>
                <w:kern w:val="0"/>
                <w:szCs w:val="20"/>
              </w:rPr>
              <w:t>員会を〇回程度開催し、事業評価を行います。評価は、電動漁労システムについて、その</w:t>
            </w:r>
          </w:p>
          <w:p w14:paraId="66424C0D" w14:textId="77777777" w:rsidR="005C66F9" w:rsidRPr="00677DC4" w:rsidRDefault="005C66F9" w:rsidP="005C66F9">
            <w:pPr>
              <w:overflowPunct w:val="0"/>
              <w:spacing w:line="227" w:lineRule="exact"/>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hint="eastAsia"/>
                <w:kern w:val="0"/>
                <w:szCs w:val="20"/>
              </w:rPr>
              <w:t>省エネ効果やシステムの効率性、実現可能性、エネルギー政策との整合性等の観点で整理</w:t>
            </w:r>
          </w:p>
          <w:p w14:paraId="186C698A" w14:textId="77777777" w:rsidR="005C66F9" w:rsidRPr="00677DC4" w:rsidRDefault="005C66F9" w:rsidP="005C66F9">
            <w:pPr>
              <w:overflowPunct w:val="0"/>
              <w:spacing w:line="227" w:lineRule="exact"/>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hint="eastAsia"/>
                <w:kern w:val="0"/>
                <w:szCs w:val="20"/>
              </w:rPr>
              <w:t>の上、漁労システムの電化による漁業の省エネ化・システムの効率化へ貢献の度合いで評</w:t>
            </w:r>
          </w:p>
          <w:p w14:paraId="3C34116F" w14:textId="1FE7316F" w:rsidR="0006584B" w:rsidRPr="00677DC4" w:rsidRDefault="005C66F9" w:rsidP="005C66F9">
            <w:pPr>
              <w:overflowPunct w:val="0"/>
              <w:spacing w:line="227" w:lineRule="exact"/>
              <w:textAlignment w:val="baseline"/>
              <w:rPr>
                <w:rFonts w:ascii="ＭＳ ゴシック" w:eastAsia="ＭＳ ゴシック" w:hAnsi="ＭＳ ゴシック" w:cs="ＭＳ 明朝"/>
                <w:kern w:val="0"/>
                <w:szCs w:val="20"/>
              </w:rPr>
            </w:pPr>
            <w:r w:rsidRPr="00677DC4">
              <w:rPr>
                <w:rFonts w:ascii="ＭＳ ゴシック" w:eastAsia="ＭＳ ゴシック" w:hAnsi="ＭＳ ゴシック" w:cs="ＭＳ 明朝" w:hint="eastAsia"/>
                <w:kern w:val="0"/>
                <w:szCs w:val="20"/>
              </w:rPr>
              <w:t>価します。評価結果は水産庁に報告します。</w:t>
            </w:r>
          </w:p>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0FBFFB3" w14:textId="4498753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90973" w14:textId="77777777" w:rsidR="00680216" w:rsidRDefault="00680216" w:rsidP="004E3CA5">
      <w:r>
        <w:separator/>
      </w:r>
    </w:p>
  </w:endnote>
  <w:endnote w:type="continuationSeparator" w:id="0">
    <w:p w14:paraId="2D49CA6B" w14:textId="77777777" w:rsidR="00680216" w:rsidRDefault="0068021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CFDEB" w14:textId="77777777" w:rsidR="00680216" w:rsidRDefault="00680216" w:rsidP="004E3CA5">
      <w:r>
        <w:separator/>
      </w:r>
    </w:p>
  </w:footnote>
  <w:footnote w:type="continuationSeparator" w:id="0">
    <w:p w14:paraId="0E32BD8C" w14:textId="77777777" w:rsidR="00680216" w:rsidRDefault="0068021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trackRevisions/>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2F16"/>
    <w:rsid w:val="00043CF8"/>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2BAD"/>
    <w:rsid w:val="00134D1C"/>
    <w:rsid w:val="00137F1F"/>
    <w:rsid w:val="001532DE"/>
    <w:rsid w:val="00156BF1"/>
    <w:rsid w:val="00170B56"/>
    <w:rsid w:val="00174DF7"/>
    <w:rsid w:val="00176535"/>
    <w:rsid w:val="0019573E"/>
    <w:rsid w:val="001A77BB"/>
    <w:rsid w:val="001B72A4"/>
    <w:rsid w:val="001D4076"/>
    <w:rsid w:val="001E7333"/>
    <w:rsid w:val="001F3BF0"/>
    <w:rsid w:val="00215491"/>
    <w:rsid w:val="002247B3"/>
    <w:rsid w:val="00224D0D"/>
    <w:rsid w:val="00232899"/>
    <w:rsid w:val="00237CCE"/>
    <w:rsid w:val="0024147E"/>
    <w:rsid w:val="00255228"/>
    <w:rsid w:val="00261F2C"/>
    <w:rsid w:val="00271BD8"/>
    <w:rsid w:val="002742D3"/>
    <w:rsid w:val="00292CC5"/>
    <w:rsid w:val="0029433B"/>
    <w:rsid w:val="00294441"/>
    <w:rsid w:val="002A032A"/>
    <w:rsid w:val="002A0953"/>
    <w:rsid w:val="002A3A6D"/>
    <w:rsid w:val="002A443E"/>
    <w:rsid w:val="002B21F7"/>
    <w:rsid w:val="002C487D"/>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D2719"/>
    <w:rsid w:val="00423144"/>
    <w:rsid w:val="00434FCF"/>
    <w:rsid w:val="00436F94"/>
    <w:rsid w:val="0045741A"/>
    <w:rsid w:val="004608CB"/>
    <w:rsid w:val="0046341A"/>
    <w:rsid w:val="00467D8D"/>
    <w:rsid w:val="00467E47"/>
    <w:rsid w:val="00492337"/>
    <w:rsid w:val="004A1FAC"/>
    <w:rsid w:val="004B350D"/>
    <w:rsid w:val="004B4090"/>
    <w:rsid w:val="004B53EC"/>
    <w:rsid w:val="004B6DE6"/>
    <w:rsid w:val="004C78AF"/>
    <w:rsid w:val="004D2FF2"/>
    <w:rsid w:val="004E21A0"/>
    <w:rsid w:val="004E375B"/>
    <w:rsid w:val="004E3CA5"/>
    <w:rsid w:val="00503314"/>
    <w:rsid w:val="00504774"/>
    <w:rsid w:val="00506E23"/>
    <w:rsid w:val="00520F4A"/>
    <w:rsid w:val="00524609"/>
    <w:rsid w:val="00537982"/>
    <w:rsid w:val="00547C0E"/>
    <w:rsid w:val="00582E9E"/>
    <w:rsid w:val="00592339"/>
    <w:rsid w:val="005940B7"/>
    <w:rsid w:val="00597A62"/>
    <w:rsid w:val="005A0727"/>
    <w:rsid w:val="005A3022"/>
    <w:rsid w:val="005C22C3"/>
    <w:rsid w:val="005C66F9"/>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65C87"/>
    <w:rsid w:val="00677DC4"/>
    <w:rsid w:val="00680216"/>
    <w:rsid w:val="00685D64"/>
    <w:rsid w:val="006867D6"/>
    <w:rsid w:val="00697C32"/>
    <w:rsid w:val="00697E13"/>
    <w:rsid w:val="006A43C0"/>
    <w:rsid w:val="006B2EB9"/>
    <w:rsid w:val="006B5E88"/>
    <w:rsid w:val="006F5B93"/>
    <w:rsid w:val="00715D49"/>
    <w:rsid w:val="00720C19"/>
    <w:rsid w:val="007251D5"/>
    <w:rsid w:val="00740768"/>
    <w:rsid w:val="00752B09"/>
    <w:rsid w:val="00762E4F"/>
    <w:rsid w:val="00776898"/>
    <w:rsid w:val="00777633"/>
    <w:rsid w:val="00784E88"/>
    <w:rsid w:val="007A798D"/>
    <w:rsid w:val="007B27C7"/>
    <w:rsid w:val="007C6262"/>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3304"/>
    <w:rsid w:val="00865F5F"/>
    <w:rsid w:val="00875360"/>
    <w:rsid w:val="00877E1E"/>
    <w:rsid w:val="008821D7"/>
    <w:rsid w:val="008A0042"/>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478E8"/>
    <w:rsid w:val="00971546"/>
    <w:rsid w:val="00973268"/>
    <w:rsid w:val="00976B06"/>
    <w:rsid w:val="0098253E"/>
    <w:rsid w:val="00983666"/>
    <w:rsid w:val="00985DCD"/>
    <w:rsid w:val="00996F2C"/>
    <w:rsid w:val="009A30C1"/>
    <w:rsid w:val="009A363C"/>
    <w:rsid w:val="009A3A58"/>
    <w:rsid w:val="009A6924"/>
    <w:rsid w:val="009C686C"/>
    <w:rsid w:val="009C7D42"/>
    <w:rsid w:val="009D3355"/>
    <w:rsid w:val="009D35F7"/>
    <w:rsid w:val="009E146A"/>
    <w:rsid w:val="009E24B4"/>
    <w:rsid w:val="009E5CB7"/>
    <w:rsid w:val="00A22BAD"/>
    <w:rsid w:val="00A515CF"/>
    <w:rsid w:val="00A5706C"/>
    <w:rsid w:val="00A615DC"/>
    <w:rsid w:val="00A62082"/>
    <w:rsid w:val="00A620BB"/>
    <w:rsid w:val="00A92087"/>
    <w:rsid w:val="00A94E9F"/>
    <w:rsid w:val="00AC5B7C"/>
    <w:rsid w:val="00AD39F5"/>
    <w:rsid w:val="00AD78D3"/>
    <w:rsid w:val="00AE0DD0"/>
    <w:rsid w:val="00AE30FA"/>
    <w:rsid w:val="00AE3B79"/>
    <w:rsid w:val="00AF107F"/>
    <w:rsid w:val="00AF4F25"/>
    <w:rsid w:val="00AF65DC"/>
    <w:rsid w:val="00AF7414"/>
    <w:rsid w:val="00AF7B42"/>
    <w:rsid w:val="00B01950"/>
    <w:rsid w:val="00B1261F"/>
    <w:rsid w:val="00B12C77"/>
    <w:rsid w:val="00B27C30"/>
    <w:rsid w:val="00B30633"/>
    <w:rsid w:val="00B5118D"/>
    <w:rsid w:val="00B87FA8"/>
    <w:rsid w:val="00B94E79"/>
    <w:rsid w:val="00BA7821"/>
    <w:rsid w:val="00BB5227"/>
    <w:rsid w:val="00BB57E2"/>
    <w:rsid w:val="00BC0128"/>
    <w:rsid w:val="00BC277F"/>
    <w:rsid w:val="00BD0065"/>
    <w:rsid w:val="00BD0FED"/>
    <w:rsid w:val="00BE0E97"/>
    <w:rsid w:val="00BE2B81"/>
    <w:rsid w:val="00BE6BA7"/>
    <w:rsid w:val="00BE7A2A"/>
    <w:rsid w:val="00BF223D"/>
    <w:rsid w:val="00C03C4B"/>
    <w:rsid w:val="00C1587F"/>
    <w:rsid w:val="00C22A0B"/>
    <w:rsid w:val="00C241A3"/>
    <w:rsid w:val="00C26AA6"/>
    <w:rsid w:val="00C27E8A"/>
    <w:rsid w:val="00C30AAD"/>
    <w:rsid w:val="00C33E12"/>
    <w:rsid w:val="00C3620E"/>
    <w:rsid w:val="00C37165"/>
    <w:rsid w:val="00C53395"/>
    <w:rsid w:val="00C6486E"/>
    <w:rsid w:val="00C747F1"/>
    <w:rsid w:val="00C9158C"/>
    <w:rsid w:val="00C93AE5"/>
    <w:rsid w:val="00C957CC"/>
    <w:rsid w:val="00CA1176"/>
    <w:rsid w:val="00CA25C7"/>
    <w:rsid w:val="00CC34FA"/>
    <w:rsid w:val="00CC7C58"/>
    <w:rsid w:val="00CD4A1E"/>
    <w:rsid w:val="00CF21F6"/>
    <w:rsid w:val="00D11CDC"/>
    <w:rsid w:val="00D166D2"/>
    <w:rsid w:val="00D21E70"/>
    <w:rsid w:val="00D25B3D"/>
    <w:rsid w:val="00D43F0A"/>
    <w:rsid w:val="00D470C3"/>
    <w:rsid w:val="00D53BB7"/>
    <w:rsid w:val="00D55DFF"/>
    <w:rsid w:val="00D56A85"/>
    <w:rsid w:val="00D60685"/>
    <w:rsid w:val="00D629F8"/>
    <w:rsid w:val="00D66BC7"/>
    <w:rsid w:val="00D67E1B"/>
    <w:rsid w:val="00D77C7C"/>
    <w:rsid w:val="00D97BED"/>
    <w:rsid w:val="00DA3376"/>
    <w:rsid w:val="00DA52AD"/>
    <w:rsid w:val="00DB784A"/>
    <w:rsid w:val="00DC34A8"/>
    <w:rsid w:val="00DD0546"/>
    <w:rsid w:val="00DD4FE1"/>
    <w:rsid w:val="00DF278E"/>
    <w:rsid w:val="00DF417D"/>
    <w:rsid w:val="00E127F3"/>
    <w:rsid w:val="00E26855"/>
    <w:rsid w:val="00E37939"/>
    <w:rsid w:val="00E42306"/>
    <w:rsid w:val="00E649D7"/>
    <w:rsid w:val="00E806DA"/>
    <w:rsid w:val="00E8113A"/>
    <w:rsid w:val="00E81FF2"/>
    <w:rsid w:val="00E975C1"/>
    <w:rsid w:val="00EA4A1D"/>
    <w:rsid w:val="00EC4244"/>
    <w:rsid w:val="00EC5FE1"/>
    <w:rsid w:val="00ED65E7"/>
    <w:rsid w:val="00EE5D64"/>
    <w:rsid w:val="00EF2AA3"/>
    <w:rsid w:val="00F01900"/>
    <w:rsid w:val="00F04C47"/>
    <w:rsid w:val="00F06DB9"/>
    <w:rsid w:val="00F11670"/>
    <w:rsid w:val="00F13E62"/>
    <w:rsid w:val="00F13F78"/>
    <w:rsid w:val="00F23D79"/>
    <w:rsid w:val="00F24DC7"/>
    <w:rsid w:val="00F3006C"/>
    <w:rsid w:val="00F3220D"/>
    <w:rsid w:val="00F40DF5"/>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467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6764263523A3D47B4E92EB95350B513" ma:contentTypeVersion="15" ma:contentTypeDescription="新しいドキュメントを作成します。" ma:contentTypeScope="" ma:versionID="d88979cf17509d1b64acab46d220beda">
  <xsd:schema xmlns:xsd="http://www.w3.org/2001/XMLSchema" xmlns:xs="http://www.w3.org/2001/XMLSchema" xmlns:p="http://schemas.microsoft.com/office/2006/metadata/properties" xmlns:ns2="f49753a6-e0f6-4c3b-9415-a799c989dbdc" xmlns:ns3="85ec59af-1a16-40a0-b163-384e34c79a5c" targetNamespace="http://schemas.microsoft.com/office/2006/metadata/properties" ma:root="true" ma:fieldsID="e3c0d4c2afd875aa61b7b147a0b76376" ns2:_="" ns3:_="">
    <xsd:import namespace="f49753a6-e0f6-4c3b-9415-a799c989dbd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9753a6-e0f6-4c3b-9415-a799c989db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f49753a6-e0f6-4c3b-9415-a799c989dbdc" xsi:nil="true"/>
    <TaxCatchAll xmlns="85ec59af-1a16-40a0-b163-384e34c79a5c" xsi:nil="true"/>
    <lcf76f155ced4ddcb4097134ff3c332f xmlns="f49753a6-e0f6-4c3b-9415-a799c989dbd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F1004E4-18B9-4718-9205-8BB30726BBB3}">
  <ds:schemaRefs>
    <ds:schemaRef ds:uri="http://schemas.microsoft.com/sharepoint/v3/contenttype/forms"/>
  </ds:schemaRefs>
</ds:datastoreItem>
</file>

<file path=customXml/itemProps2.xml><?xml version="1.0" encoding="utf-8"?>
<ds:datastoreItem xmlns:ds="http://schemas.openxmlformats.org/officeDocument/2006/customXml" ds:itemID="{E81585C4-5049-4DD7-BBF1-6A2D1A4D6458}"/>
</file>

<file path=customXml/itemProps3.xml><?xml version="1.0" encoding="utf-8"?>
<ds:datastoreItem xmlns:ds="http://schemas.openxmlformats.org/officeDocument/2006/customXml" ds:itemID="{FFB9C0B7-CD83-4C57-99DB-CE431873FA83}">
  <ds:schemaRefs>
    <ds:schemaRef ds:uri="http://schemas.microsoft.com/office/2006/metadata/properties"/>
    <ds:schemaRef ds:uri="http://schemas.microsoft.com/office/infopath/2007/PartnerControls"/>
    <ds:schemaRef ds:uri="f49753a6-e0f6-4c3b-9415-a799c989dbdc"/>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4</Pages>
  <Words>2248</Words>
  <Characters>2267</Characters>
  <Application>Microsoft Office Word</Application>
  <DocSecurity>0</DocSecurity>
  <Lines>258</Lines>
  <Paragraphs>119</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吉原 大智(YOSHIHARA Daichi)</cp:lastModifiedBy>
  <cp:revision>57</cp:revision>
  <cp:lastPrinted>2025-12-23T06:26:00Z</cp:lastPrinted>
  <dcterms:created xsi:type="dcterms:W3CDTF">2022-11-16T04:49:00Z</dcterms:created>
  <dcterms:modified xsi:type="dcterms:W3CDTF">2026-01-13T01:00:00Z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0x01010016764263523A3D47B4E92EB95350B513</vt:lpwstr>
  </property>
  <property fmtid="{D5CDD505-2E9C-101B-9397-08002B2CF9AE}" pid="3" name="MediaServiceImageTags">
    <vt:lpwstr/>
  </property>
</Properties>
</file>